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E3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</w:t>
      </w:r>
    </w:p>
    <w:p w14:paraId="48B13369">
      <w:pPr>
        <w:spacing w:line="347" w:lineRule="auto"/>
        <w:rPr>
          <w:rFonts w:ascii="Arial"/>
          <w:sz w:val="21"/>
        </w:rPr>
      </w:pPr>
    </w:p>
    <w:p w14:paraId="111BF58B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125" w:firstLine="668" w:firstLineChars="200"/>
        <w:jc w:val="both"/>
        <w:textAlignment w:val="baseline"/>
        <w:rPr>
          <w:sz w:val="32"/>
          <w:szCs w:val="32"/>
        </w:rPr>
      </w:pPr>
      <w:r>
        <w:rPr>
          <w:spacing w:val="7"/>
          <w:sz w:val="32"/>
          <w:szCs w:val="32"/>
        </w:rPr>
        <w:t>一、考生须做好自我健康管理。备考期间，应加强个人健康</w:t>
      </w:r>
      <w:r>
        <w:rPr>
          <w:spacing w:val="11"/>
          <w:sz w:val="32"/>
          <w:szCs w:val="32"/>
        </w:rPr>
        <w:t>监测，避免身体健康出现异常，影响面试。考生如出现身体不适无法坚持参加面试的，要主动到医疗机构检查。</w:t>
      </w:r>
    </w:p>
    <w:p w14:paraId="4FBC325E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6" w:firstLine="672" w:firstLineChars="200"/>
        <w:jc w:val="both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二、考生应在规定的时间内到达指定地点参加面试，违者按</w:t>
      </w:r>
      <w:r>
        <w:rPr>
          <w:spacing w:val="12"/>
          <w:sz w:val="32"/>
          <w:szCs w:val="32"/>
        </w:rPr>
        <w:t>有关规定处理。进入考点时，应主动出示居民身份证、纸质笔试</w:t>
      </w:r>
      <w:r>
        <w:rPr>
          <w:spacing w:val="11"/>
          <w:sz w:val="32"/>
          <w:szCs w:val="32"/>
        </w:rPr>
        <w:t>准考证及面试公告</w:t>
      </w:r>
      <w:bookmarkStart w:id="0" w:name="_GoBack"/>
      <w:bookmarkEnd w:id="0"/>
      <w:r>
        <w:rPr>
          <w:spacing w:val="11"/>
          <w:sz w:val="32"/>
          <w:szCs w:val="32"/>
        </w:rPr>
        <w:t>要求出具的其他证件。</w:t>
      </w:r>
    </w:p>
    <w:p w14:paraId="1EB4EC5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firstLine="656" w:firstLineChars="200"/>
        <w:jc w:val="both"/>
        <w:textAlignment w:val="baseline"/>
        <w:rPr>
          <w:sz w:val="32"/>
          <w:szCs w:val="32"/>
        </w:rPr>
      </w:pPr>
      <w:r>
        <w:rPr>
          <w:spacing w:val="4"/>
          <w:sz w:val="32"/>
          <w:szCs w:val="32"/>
        </w:rPr>
        <w:t>三、考生必须遵守面试考场纪律和要求。自觉维护考场秩序，</w:t>
      </w:r>
      <w:r>
        <w:rPr>
          <w:spacing w:val="12"/>
          <w:sz w:val="32"/>
          <w:szCs w:val="32"/>
        </w:rPr>
        <w:t>服从主考官和工作人员的管理，诚信参加面试，不得以任何</w:t>
      </w:r>
      <w:r>
        <w:rPr>
          <w:spacing w:val="11"/>
          <w:sz w:val="32"/>
          <w:szCs w:val="32"/>
        </w:rPr>
        <w:t>理由</w:t>
      </w:r>
      <w:r>
        <w:rPr>
          <w:spacing w:val="13"/>
          <w:sz w:val="32"/>
          <w:szCs w:val="32"/>
        </w:rPr>
        <w:t>违反规定，影响面试。</w:t>
      </w:r>
    </w:p>
    <w:p w14:paraId="4E20E19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125" w:firstLine="668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四、考生不得穿制服或穿戴有特别标志的服装参加面试。</w:t>
      </w:r>
    </w:p>
    <w:p w14:paraId="5A8CB766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125" w:firstLine="668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69D43D72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120" w:firstLine="728" w:firstLineChars="200"/>
        <w:jc w:val="both"/>
        <w:textAlignment w:val="baseline"/>
        <w:rPr>
          <w:sz w:val="32"/>
          <w:szCs w:val="32"/>
        </w:rPr>
      </w:pPr>
      <w:r>
        <w:rPr>
          <w:spacing w:val="22"/>
          <w:sz w:val="32"/>
          <w:szCs w:val="32"/>
        </w:rPr>
        <w:t>考生须于面试当天上午8:</w:t>
      </w:r>
      <w:r>
        <w:rPr>
          <w:rFonts w:hint="eastAsia"/>
          <w:spacing w:val="22"/>
          <w:sz w:val="32"/>
          <w:szCs w:val="32"/>
          <w:lang w:val="en-US" w:eastAsia="zh-CN"/>
        </w:rPr>
        <w:t>45</w:t>
      </w:r>
      <w:r>
        <w:rPr>
          <w:spacing w:val="22"/>
          <w:sz w:val="32"/>
          <w:szCs w:val="32"/>
        </w:rPr>
        <w:t>前进入候考室，</w:t>
      </w:r>
      <w:r>
        <w:rPr>
          <w:spacing w:val="21"/>
          <w:sz w:val="32"/>
          <w:szCs w:val="32"/>
        </w:rPr>
        <w:t>未按时到达的</w:t>
      </w:r>
      <w:r>
        <w:rPr>
          <w:spacing w:val="14"/>
          <w:sz w:val="32"/>
          <w:szCs w:val="32"/>
        </w:rPr>
        <w:t>考生不允许进入候考室，按自动放弃面试资格</w:t>
      </w:r>
      <w:r>
        <w:rPr>
          <w:spacing w:val="13"/>
          <w:sz w:val="32"/>
          <w:szCs w:val="32"/>
        </w:rPr>
        <w:t>处理。</w:t>
      </w:r>
    </w:p>
    <w:p w14:paraId="3F1D2139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8" w:firstLine="668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71CF5B69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8" w:firstLine="668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77F8320B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8" w:firstLine="668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31A0B9B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8" w:firstLine="668" w:firstLineChars="200"/>
        <w:jc w:val="both"/>
        <w:textAlignment w:val="baseline"/>
        <w:rPr>
          <w:spacing w:val="7"/>
          <w:sz w:val="32"/>
          <w:szCs w:val="32"/>
        </w:rPr>
      </w:pPr>
      <w:r>
        <w:rPr>
          <w:spacing w:val="7"/>
          <w:sz w:val="32"/>
          <w:szCs w:val="32"/>
        </w:rPr>
        <w:t>九、考生在面试时，只能报自己的面试序号，不得透露考生姓名、所在学校或单位、籍贯等信息。考生透露的，扣减面试成绩的5%—20%,情节严重的，取消其面试成绩。</w:t>
      </w:r>
    </w:p>
    <w:p w14:paraId="1F8938CF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98" w:firstLine="668" w:firstLineChars="200"/>
        <w:jc w:val="both"/>
        <w:textAlignment w:val="baseline"/>
        <w:rPr>
          <w:sz w:val="32"/>
          <w:szCs w:val="32"/>
        </w:rPr>
      </w:pPr>
      <w:r>
        <w:rPr>
          <w:spacing w:val="7"/>
          <w:sz w:val="32"/>
          <w:szCs w:val="32"/>
        </w:rPr>
        <w:t>十、考生面试结束后，要听从工作人员管理，不得返回候考室，不得以任何方式对外泄露试题信息。</w:t>
      </w:r>
    </w:p>
    <w:sectPr>
      <w:footerReference r:id="rId5" w:type="default"/>
      <w:pgSz w:w="12250" w:h="17080"/>
      <w:pgMar w:top="1451" w:right="1837" w:bottom="827" w:left="1560" w:header="0" w:footer="4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C53EE33-C908-446B-B212-5616581CDB5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F62EFA6-C278-41D7-A45B-DF6C4A3616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8884B">
    <w:pPr>
      <w:spacing w:line="233" w:lineRule="auto"/>
      <w:ind w:left="7659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5350BA"/>
    <w:rsid w:val="13644CE0"/>
    <w:rsid w:val="179D6734"/>
    <w:rsid w:val="1A3D0518"/>
    <w:rsid w:val="1AB42F10"/>
    <w:rsid w:val="35D4376C"/>
    <w:rsid w:val="375B6E72"/>
    <w:rsid w:val="3D2C3BC9"/>
    <w:rsid w:val="4A6C0263"/>
    <w:rsid w:val="4B4B4D50"/>
    <w:rsid w:val="67871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665</Words>
  <Characters>672</Characters>
  <TotalTime>12</TotalTime>
  <ScaleCrop>false</ScaleCrop>
  <LinksUpToDate>false</LinksUpToDate>
  <CharactersWithSpaces>672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2025-05-28T10:52:00Z</dcterms:created>
  <dc:creator>Administrator</dc:creator>
  <cp:lastModifiedBy>soki</cp:lastModifiedBy>
  <dcterms:modified xsi:type="dcterms:W3CDTF">2025-06-17T01:17:48Z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2025-05-28T10:52:44Z</vt:filetime>
  </property>
  <property fmtid="{D5CDD505-2E9C-101B-9397-08002B2CF9AE}" pid="4" name="UsrData">
    <vt:lpwstr>68367a77e5d315002046fe0fwl</vt:lpwstr>
  </property>
  <property fmtid="{D5CDD505-2E9C-101B-9397-08002B2CF9AE}" pid="5" name="KSOTemplateDocerSaveRecord">
    <vt:lpwstr>eyJoZGlkIjoiYWVkOWVhMzg1MTg5ZWRkZGI1ODk2MGU2MWNjOWFmNjUiLCJ1c2VySWQiOiI0MzUzMDExMzgifQ==</vt:lpwstr>
  </property>
  <property fmtid="{D5CDD505-2E9C-101B-9397-08002B2CF9AE}" pid="6" name="KSOProductBuildVer">
    <vt:lpwstr>2052-12.1.0.21541</vt:lpwstr>
  </property>
  <property fmtid="{D5CDD505-2E9C-101B-9397-08002B2CF9AE}" pid="7" name="ICV">
    <vt:lpwstr>28A7040BF0B24F1EAF482037537E001D_13</vt:lpwstr>
  </property>
</Properties>
</file>